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bb1e9dce0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SKORPION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SKORPION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2f237edd534675"/>
      <w:footerReference xmlns:r="http://schemas.openxmlformats.org/officeDocument/2006/relationships" w:type="default" r:id="Rd7eaadd5f6d8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SKORPION AS   ·   Org.nr 993 286 281   ·   Øvre Gjellum vei 10F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SKORPION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f237edd534675" /><Relationship Type="http://schemas.openxmlformats.org/officeDocument/2006/relationships/footer" Target="/word/footer1.xml" Id="Rd7eaadd5f6d84bc4" /></Relationships>
</file>