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69997b13f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SKORPION AS</w:t>
      </w:r>
    </w:p>
    <w:sectPr>
      <w:headerReference xmlns:r="http://schemas.openxmlformats.org/officeDocument/2006/relationships" w:type="default" r:id="R9df29a2005cc42ff"/>
      <w:footerReference xmlns:r="http://schemas.openxmlformats.org/officeDocument/2006/relationships" w:type="default" r:id="R17eebb6de758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SKORPION AS   ·   Org.nr 993 286 281   ·   Øvre Gjellum vei 10F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SKORPION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29a2005cc42ff" /><Relationship Type="http://schemas.openxmlformats.org/officeDocument/2006/relationships/footer" Target="/word/footer1.xml" Id="R17eebb6de7584d4c" /></Relationships>
</file>