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f5270deb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SKORPION AS</w:t>
      </w:r>
    </w:p>
    <w:sectPr>
      <w:headerReference xmlns:r="http://schemas.openxmlformats.org/officeDocument/2006/relationships" w:type="default" r:id="Rec8108f12506439f"/>
      <w:footerReference xmlns:r="http://schemas.openxmlformats.org/officeDocument/2006/relationships" w:type="default" r:id="Raaf2c0bdf22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108f12506439f" /><Relationship Type="http://schemas.openxmlformats.org/officeDocument/2006/relationships/footer" Target="/word/footer1.xml" Id="Raaf2c0bdf22c447b" /></Relationships>
</file>