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93a428f64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SKORPION AS</w:t>
      </w:r>
    </w:p>
    <w:sectPr>
      <w:headerReference xmlns:r="http://schemas.openxmlformats.org/officeDocument/2006/relationships" w:type="default" r:id="R1e8187364bb8408a"/>
      <w:footerReference xmlns:r="http://schemas.openxmlformats.org/officeDocument/2006/relationships" w:type="default" r:id="Rbc2fcff9e481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SKORPION AS   ·   Org.nr 993 286 281   ·   Øvre Gjellum vei 10F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SKORPION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187364bb8408a" /><Relationship Type="http://schemas.openxmlformats.org/officeDocument/2006/relationships/footer" Target="/word/footer1.xml" Id="Rbc2fcff9e48148ca" /></Relationships>
</file>