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fc5d626f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ØKONOMI AS</w:t>
      </w:r>
    </w:p>
    <w:sectPr>
      <w:headerReference xmlns:r="http://schemas.openxmlformats.org/officeDocument/2006/relationships" w:type="default" r:id="R09cab7c73fc34a3c"/>
      <w:footerReference xmlns:r="http://schemas.openxmlformats.org/officeDocument/2006/relationships" w:type="default" r:id="R81c306103c90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ab7c73fc34a3c" /><Relationship Type="http://schemas.openxmlformats.org/officeDocument/2006/relationships/footer" Target="/word/footer1.xml" Id="R81c306103c9048ca" /></Relationships>
</file>