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11467e36b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ØKONOMI AS</w:t>
      </w:r>
    </w:p>
    <w:sectPr>
      <w:headerReference xmlns:r="http://schemas.openxmlformats.org/officeDocument/2006/relationships" w:type="default" r:id="Rca8c905670e64b73"/>
      <w:footerReference xmlns:r="http://schemas.openxmlformats.org/officeDocument/2006/relationships" w:type="default" r:id="Rb99f78fdd25e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ØKONOMI AS   ·   Org.nr 993 372 277   ·   Landbrukshuset, Kvassnesvegen 15   ·   5914 ISDALSTØ   ·   Tlf. 56 35 19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c905670e64b73" /><Relationship Type="http://schemas.openxmlformats.org/officeDocument/2006/relationships/footer" Target="/word/footer1.xml" Id="Rb99f78fdd25e494f" /></Relationships>
</file>