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ddc3725d7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NOVASLI AS</w:t>
      </w:r>
    </w:p>
    <w:sectPr>
      <w:headerReference xmlns:r="http://schemas.openxmlformats.org/officeDocument/2006/relationships" w:type="default" r:id="Rc7169270cb2e4077"/>
      <w:footerReference xmlns:r="http://schemas.openxmlformats.org/officeDocument/2006/relationships" w:type="default" r:id="R8f32bb23eac3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69270cb2e4077" /><Relationship Type="http://schemas.openxmlformats.org/officeDocument/2006/relationships/footer" Target="/word/footer1.xml" Id="R8f32bb23eac343f9" /></Relationships>
</file>