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47b2184b7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KAARE MORTENSEN BUSKERUD AS</w:t>
      </w:r>
    </w:p>
    <w:sectPr>
      <w:headerReference xmlns:r="http://schemas.openxmlformats.org/officeDocument/2006/relationships" w:type="default" r:id="Rc9569284eb9a4c74"/>
      <w:footerReference xmlns:r="http://schemas.openxmlformats.org/officeDocument/2006/relationships" w:type="default" r:id="R9c6b358b6d2a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BUSKERUD AS   ·   Org.nr 993 417 270   ·   Teglverksveien 83   ·   3057 SOLBERGELVA   ·   Tlf. 32 82 65 00   ·   cato.mortensen@kaare-mortensen.as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BUSKERUD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69284eb9a4c74" /><Relationship Type="http://schemas.openxmlformats.org/officeDocument/2006/relationships/footer" Target="/word/footer1.xml" Id="R9c6b358b6d2a4d06" /></Relationships>
</file>