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b1462b3ec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SABELTASK AS</w:t>
      </w:r>
    </w:p>
    <w:sectPr>
      <w:headerReference xmlns:r="http://schemas.openxmlformats.org/officeDocument/2006/relationships" w:type="default" r:id="Rb81b6b0646b740cf"/>
      <w:footerReference xmlns:r="http://schemas.openxmlformats.org/officeDocument/2006/relationships" w:type="default" r:id="R224c9685414a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SABELTASK AS   ·   Org.nr 993 437 964   ·   Frydenberggata 4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SABELTASK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b6b0646b740cf" /><Relationship Type="http://schemas.openxmlformats.org/officeDocument/2006/relationships/footer" Target="/word/footer1.xml" Id="R224c9685414a4203" /></Relationships>
</file>