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22bcf763f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RELAKS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RELAKS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f0aeb575a4aff"/>
      <w:footerReference xmlns:r="http://schemas.openxmlformats.org/officeDocument/2006/relationships" w:type="default" r:id="R8a117925a340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RELAKS INVEST AS   ·   Org.nr 993 449 504   ·   c/o Lars Stenerud, Vikvegen 42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f0aeb575a4aff" /><Relationship Type="http://schemas.openxmlformats.org/officeDocument/2006/relationships/footer" Target="/word/footer1.xml" Id="R8a117925a340416d" /></Relationships>
</file>