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be3c9cf5b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REGNSKAP AS</w:t>
      </w:r>
    </w:p>
    <w:sectPr>
      <w:headerReference xmlns:r="http://schemas.openxmlformats.org/officeDocument/2006/relationships" w:type="default" r:id="Rd6e4abd3894349ac"/>
      <w:footerReference xmlns:r="http://schemas.openxmlformats.org/officeDocument/2006/relationships" w:type="default" r:id="R9e9094756f1b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REGNSKAP AS   ·   Org.nr 993 496 308   ·   Strandveien 60   ·   9180 SKJERVØY   ·   vidar@skarvenregnskap.no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4abd3894349ac" /><Relationship Type="http://schemas.openxmlformats.org/officeDocument/2006/relationships/footer" Target="/word/footer1.xml" Id="R9e9094756f1b4a1b" /></Relationships>
</file>