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3ac0019e1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2637e4359409b"/>
      <w:footerReference xmlns:r="http://schemas.openxmlformats.org/officeDocument/2006/relationships" w:type="default" r:id="Re5bfaaf0d2f1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HOLDING AS   ·   Org.nr 993 519 529   ·   Toppemyr 12   ·   5136 MJØLKERÅEN   ·   Tlf. 55 53 10 10   ·   post@bergenmaskin.no   ·   www.bergenmaskin.no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2637e4359409b" /><Relationship Type="http://schemas.openxmlformats.org/officeDocument/2006/relationships/footer" Target="/word/footer1.xml" Id="Re5bfaaf0d2f141f2" /></Relationships>
</file>