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1a25a687f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Vannareid,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HOLDING AS</w:t>
      </w:r>
    </w:p>
    <w:sectPr>
      <w:headerReference xmlns:r="http://schemas.openxmlformats.org/officeDocument/2006/relationships" w:type="default" r:id="R33441daa3b8d443a"/>
      <w:footerReference xmlns:r="http://schemas.openxmlformats.org/officeDocument/2006/relationships" w:type="default" r:id="R91d5f7f4122a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HOLDING AS   ·   Org.nr 993 578 029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41daa3b8d443a" /><Relationship Type="http://schemas.openxmlformats.org/officeDocument/2006/relationships/footer" Target="/word/footer1.xml" Id="R91d5f7f4122a4194" /></Relationships>
</file>