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27edd8c95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 ANLEGGSGARTNER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 ANLEGGSGARTNER AS</w:t>
      </w:r>
    </w:p>
    <w:sectPr>
      <w:headerReference xmlns:r="http://schemas.openxmlformats.org/officeDocument/2006/relationships" w:type="default" r:id="Rfe19a9d98db54537"/>
      <w:footerReference xmlns:r="http://schemas.openxmlformats.org/officeDocument/2006/relationships" w:type="default" r:id="R6ee3823ec7cb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ANLEGGSGARTNER AS   ·   Org.nr 993 862 908   ·   Qvales gate 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ANLEGGSGARTNER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9a9d98db54537" /><Relationship Type="http://schemas.openxmlformats.org/officeDocument/2006/relationships/footer" Target="/word/footer1.xml" Id="R6ee3823ec7cb49de" /></Relationships>
</file>