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95bcd91c9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TILVEKST AS</w:t>
      </w:r>
    </w:p>
    <w:sectPr>
      <w:headerReference xmlns:r="http://schemas.openxmlformats.org/officeDocument/2006/relationships" w:type="default" r:id="R4f50ee393e2d4277"/>
      <w:footerReference xmlns:r="http://schemas.openxmlformats.org/officeDocument/2006/relationships" w:type="default" r:id="Ra8b54ade7b00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0ee393e2d4277" /><Relationship Type="http://schemas.openxmlformats.org/officeDocument/2006/relationships/footer" Target="/word/footer1.xml" Id="Ra8b54ade7b004280" /></Relationships>
</file>