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ec0eb3fd3a4d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Hagavik,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ASKELADDEN BOATS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ASKELADDEN BOATS AS</w:t>
      </w:r>
    </w:p>
    <w:sectPr>
      <w:headerReference xmlns:r="http://schemas.openxmlformats.org/officeDocument/2006/relationships" w:type="default" r:id="R9673694469f246c3"/>
      <w:footerReference xmlns:r="http://schemas.openxmlformats.org/officeDocument/2006/relationships" w:type="default" r:id="R92f359ae239b45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ASKELADDEN BOATS AS   ·   Org.nr 993 937 827   ·   Nedre Askvik 85   ·   5217 HAGAVIK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ASKELADDEN BOATS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73694469f246c3" /><Relationship Type="http://schemas.openxmlformats.org/officeDocument/2006/relationships/footer" Target="/word/footer1.xml" Id="R92f359ae239b45c3" /></Relationships>
</file>