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c46368ca1e4d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ROMADA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Kurland,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ROMADA INVEST AS</w:t>
      </w:r>
    </w:p>
    <w:sectPr>
      <w:headerReference xmlns:r="http://schemas.openxmlformats.org/officeDocument/2006/relationships" w:type="default" r:id="R15375d408b1d41dc"/>
      <w:footerReference xmlns:r="http://schemas.openxmlformats.org/officeDocument/2006/relationships" w:type="default" r:id="R2b53752adfc04f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ROMADA INVEST AS   ·   Org.nr 993 971 715   ·   c/o Morten Rugtvedt, Kurlandsåsen 24   ·   1479 KURLAND   ·   morten@myrdahl-sveen.no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ROMADA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375d408b1d41dc" /><Relationship Type="http://schemas.openxmlformats.org/officeDocument/2006/relationships/footer" Target="/word/footer1.xml" Id="R2b53752adfc04f0c" /></Relationships>
</file>