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1b9b32cb4f42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Kurland,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ROMADA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ROMADA INVEST AS</w:t>
      </w:r>
    </w:p>
    <w:sectPr>
      <w:headerReference xmlns:r="http://schemas.openxmlformats.org/officeDocument/2006/relationships" w:type="default" r:id="Rbeed3cbf475f4462"/>
      <w:footerReference xmlns:r="http://schemas.openxmlformats.org/officeDocument/2006/relationships" w:type="default" r:id="R834ce17b0cf440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ROMADA INVEST AS   ·   Org.nr 993 971 715   ·   c/o Morten Rugtvedt, Kurlandsåsen 24   ·   1479 KURLAND   ·   morten@myrdahl-sveen.no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ROMADA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ed3cbf475f4462" /><Relationship Type="http://schemas.openxmlformats.org/officeDocument/2006/relationships/footer" Target="/word/footer1.xml" Id="R834ce17b0cf440cd" /></Relationships>
</file>