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2cf700c3d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LOMELAND AS</w:t>
      </w:r>
    </w:p>
    <w:sectPr>
      <w:headerReference xmlns:r="http://schemas.openxmlformats.org/officeDocument/2006/relationships" w:type="default" r:id="R8199aaeb4a9e4d58"/>
      <w:footerReference xmlns:r="http://schemas.openxmlformats.org/officeDocument/2006/relationships" w:type="default" r:id="Rdf1ba5d862db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LOMELAND AS   ·   Org.nr 994 012 967   ·   Krittveien 43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LOMELAND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9aaeb4a9e4d58" /><Relationship Type="http://schemas.openxmlformats.org/officeDocument/2006/relationships/footer" Target="/word/footer1.xml" Id="Rdf1ba5d862db4df4" /></Relationships>
</file>