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1c4a15fcc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FRODE LOMELAND AS</w:t>
      </w:r>
    </w:p>
    <w:sectPr>
      <w:headerReference xmlns:r="http://schemas.openxmlformats.org/officeDocument/2006/relationships" w:type="default" r:id="Rca51a924c4ac42d6"/>
      <w:footerReference xmlns:r="http://schemas.openxmlformats.org/officeDocument/2006/relationships" w:type="default" r:id="R7ad17a425bab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FRODE LOMELAND AS   ·   Org.nr 994 012 967   ·   Krittveien 43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FRODE LOMELAND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1a924c4ac42d6" /><Relationship Type="http://schemas.openxmlformats.org/officeDocument/2006/relationships/footer" Target="/word/footer1.xml" Id="R7ad17a425bab4070" /></Relationships>
</file>