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ea22f9fb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GÅRDSMILJØ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GÅRDSMILJØ AS</w:t>
      </w:r>
    </w:p>
    <w:sectPr>
      <w:headerReference xmlns:r="http://schemas.openxmlformats.org/officeDocument/2006/relationships" w:type="default" r:id="Rb26f172b4cc44506"/>
      <w:footerReference xmlns:r="http://schemas.openxmlformats.org/officeDocument/2006/relationships" w:type="default" r:id="R1ac667b33c6c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GÅRDSMILJØ AS   ·   Org.nr 994 016 776   ·   Morkveien 63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GÅRDSMILJØ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f172b4cc44506" /><Relationship Type="http://schemas.openxmlformats.org/officeDocument/2006/relationships/footer" Target="/word/footer1.xml" Id="R1ac667b33c6c487e" /></Relationships>
</file>