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bc1a32712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BYGGENTREPRENØR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BYGGENTREPRENØR 1 AS</w:t>
      </w:r>
    </w:p>
    <w:sectPr>
      <w:headerReference xmlns:r="http://schemas.openxmlformats.org/officeDocument/2006/relationships" w:type="default" r:id="R76111915b636461c"/>
      <w:footerReference xmlns:r="http://schemas.openxmlformats.org/officeDocument/2006/relationships" w:type="default" r:id="R2c5a61f1c9be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BYGGENTREPRENØR 1 AS   ·   Org.nr 994 096 583   ·   Vidnesveien 269   ·   1816 SKIPTVET   ·   post@bygg1as.no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1915b636461c" /><Relationship Type="http://schemas.openxmlformats.org/officeDocument/2006/relationships/footer" Target="/word/footer1.xml" Id="R2c5a61f1c9be45bd" /></Relationships>
</file>