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b330b4a1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BYGGENTREPRENØR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BYGGENTREPRENØR 1 AS</w:t>
      </w:r>
    </w:p>
    <w:sectPr>
      <w:headerReference xmlns:r="http://schemas.openxmlformats.org/officeDocument/2006/relationships" w:type="default" r:id="R9a63194f73564691"/>
      <w:footerReference xmlns:r="http://schemas.openxmlformats.org/officeDocument/2006/relationships" w:type="default" r:id="R33de961e38d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BYGGENTREPRENØR 1 AS   ·   Org.nr 994 096 583   ·   Vidnesveien 269   ·   1816 SKIPTVET   ·   post@bygg1as.no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194f73564691" /><Relationship Type="http://schemas.openxmlformats.org/officeDocument/2006/relationships/footer" Target="/word/footer1.xml" Id="R33de961e38d24e7f" /></Relationships>
</file>