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9c0881b3f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ea23a444a4484"/>
      <w:footerReference xmlns:r="http://schemas.openxmlformats.org/officeDocument/2006/relationships" w:type="default" r:id="Ra49a3a33dead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TJS INVEST AS   ·   Org.nr 994 191 357   ·   c/o Torstein Søland, Åsveien 1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ea23a444a4484" /><Relationship Type="http://schemas.openxmlformats.org/officeDocument/2006/relationships/footer" Target="/word/footer1.xml" Id="Ra49a3a33dead455e" /></Relationships>
</file>