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11022aaf9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RØR AS</w:t>
      </w:r>
    </w:p>
    <w:sectPr>
      <w:headerReference xmlns:r="http://schemas.openxmlformats.org/officeDocument/2006/relationships" w:type="default" r:id="R55db464973714b47"/>
      <w:footerReference xmlns:r="http://schemas.openxmlformats.org/officeDocument/2006/relationships" w:type="default" r:id="Rd693b5e17163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b464973714b47" /><Relationship Type="http://schemas.openxmlformats.org/officeDocument/2006/relationships/footer" Target="/word/footer1.xml" Id="Rd693b5e1716347dd" /></Relationships>
</file>