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50c52fa9a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RØR AS</w:t>
      </w:r>
    </w:p>
    <w:sectPr>
      <w:headerReference xmlns:r="http://schemas.openxmlformats.org/officeDocument/2006/relationships" w:type="default" r:id="R096d21b319d44035"/>
      <w:footerReference xmlns:r="http://schemas.openxmlformats.org/officeDocument/2006/relationships" w:type="default" r:id="R0d70af2663d9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RØR AS   ·   Org.nr 994 205 161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d21b319d44035" /><Relationship Type="http://schemas.openxmlformats.org/officeDocument/2006/relationships/footer" Target="/word/footer1.xml" Id="R0d70af2663d94ab0" /></Relationships>
</file>