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f4bf7b088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 OG LANDSKAP AS</w:t>
      </w:r>
    </w:p>
    <w:sectPr>
      <w:headerReference xmlns:r="http://schemas.openxmlformats.org/officeDocument/2006/relationships" w:type="default" r:id="Rfab67c1588854ec6"/>
      <w:footerReference xmlns:r="http://schemas.openxmlformats.org/officeDocument/2006/relationships" w:type="default" r:id="Rf98b9850306c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OG LANDSKAP AS   ·   Org.nr 994 235 656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67c1588854ec6" /><Relationship Type="http://schemas.openxmlformats.org/officeDocument/2006/relationships/footer" Target="/word/footer1.xml" Id="Rf98b9850306c47f9" /></Relationships>
</file>