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d99ba4b9ff4bb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Trøgstad,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DYBDAHL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DYBDAHL AS</w:t>
      </w:r>
    </w:p>
    <w:sectPr>
      <w:headerReference xmlns:r="http://schemas.openxmlformats.org/officeDocument/2006/relationships" w:type="default" r:id="R630f853f1a1943de"/>
      <w:footerReference xmlns:r="http://schemas.openxmlformats.org/officeDocument/2006/relationships" w:type="default" r:id="R43b307fb23a0431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DYBDAHL AS   ·   Org.nr 994 297 171   ·   Industriområde Grav 7   ·   1860 TRØGSTAD   ·   kjell.dybdahl@c2i.net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DYBDAHL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0f853f1a1943de" /><Relationship Type="http://schemas.openxmlformats.org/officeDocument/2006/relationships/footer" Target="/word/footer1.xml" Id="R43b307fb23a0431a" /></Relationships>
</file>