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8d03df536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WIGGEN VVS AS</w:t>
      </w:r>
    </w:p>
    <w:sectPr>
      <w:headerReference xmlns:r="http://schemas.openxmlformats.org/officeDocument/2006/relationships" w:type="default" r:id="Ra0dc3606b117484a"/>
      <w:footerReference xmlns:r="http://schemas.openxmlformats.org/officeDocument/2006/relationships" w:type="default" r:id="Rfc5aab52ad40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WIGGEN VVS AS   ·   Org.nr 994 347 896   ·   Rittmestervegen 37D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c3606b117484a" /><Relationship Type="http://schemas.openxmlformats.org/officeDocument/2006/relationships/footer" Target="/word/footer1.xml" Id="Rfc5aab52ad404e3c" /></Relationships>
</file>