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3e61e961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METIZ CATCHLOG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METIZ CATCHLOG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3affc6dd44a06"/>
      <w:footerReference xmlns:r="http://schemas.openxmlformats.org/officeDocument/2006/relationships" w:type="default" r:id="R04543583d85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METIZ CATCHLOG AS   ·   Org.nr 994 350 498   ·   Øyrahaugen   ·   6070 TJØRVÅG   ·   janrune@metizoft.com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METIZ CATCHLOG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3affc6dd44a06" /><Relationship Type="http://schemas.openxmlformats.org/officeDocument/2006/relationships/footer" Target="/word/footer1.xml" Id="R04543583d859480e" /></Relationships>
</file>