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5209b094746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HEB AS</w:t>
      </w:r>
    </w:p>
    <w:sectPr>
      <w:headerReference xmlns:r="http://schemas.openxmlformats.org/officeDocument/2006/relationships" w:type="default" r:id="R25f6f2031f514feb"/>
      <w:footerReference xmlns:r="http://schemas.openxmlformats.org/officeDocument/2006/relationships" w:type="default" r:id="R28e7f1b336a1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HEB AS   ·   Org.nr 994 377 132   ·   c/o Hans Erik Becker, Fyrmesterveien 5   ·   3186 HORTEN   ·   he_becker@hotmail.com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6f2031f514feb" /><Relationship Type="http://schemas.openxmlformats.org/officeDocument/2006/relationships/footer" Target="/word/footer1.xml" Id="R28e7f1b336a14fa2" /></Relationships>
</file>