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dfbaac5673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GAMLE 3 HUS AS</w:t>
      </w:r>
    </w:p>
    <w:sectPr>
      <w:headerReference xmlns:r="http://schemas.openxmlformats.org/officeDocument/2006/relationships" w:type="default" r:id="R73a41b0a227342b9"/>
      <w:footerReference xmlns:r="http://schemas.openxmlformats.org/officeDocument/2006/relationships" w:type="default" r:id="Re2de432bfe2d4a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GAMLE 3 HUS AS   ·   Org.nr 994 377 205   ·   Bellgården 1   ·   5003 BERGEN   ·   maria@gamle3hus.no   ·   www.gamle3hus.no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GAMLE 3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41b0a227342b9" /><Relationship Type="http://schemas.openxmlformats.org/officeDocument/2006/relationships/footer" Target="/word/footer1.xml" Id="Re2de432bfe2d4a4c" /></Relationships>
</file>