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8ff59c41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FREDRIK MATHISEN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FREDRIK MATHISEN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8f2a1658a4372"/>
      <w:footerReference xmlns:r="http://schemas.openxmlformats.org/officeDocument/2006/relationships" w:type="default" r:id="R75c16b0bb62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MATHISEN AS   ·   Org.nr 994 470 914   ·   Buktaveien 12A   ·   3135 TORØD   ·   fredrmat@online.no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f2a1658a4372" /><Relationship Type="http://schemas.openxmlformats.org/officeDocument/2006/relationships/footer" Target="/word/footer1.xml" Id="R75c16b0bb62f4269" /></Relationships>
</file>