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837308e7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FREDRIK MATHISEN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FREDRIK MATHISEN AS</w:t>
      </w:r>
    </w:p>
    <w:sectPr>
      <w:headerReference xmlns:r="http://schemas.openxmlformats.org/officeDocument/2006/relationships" w:type="default" r:id="R30da976f6e524d05"/>
      <w:footerReference xmlns:r="http://schemas.openxmlformats.org/officeDocument/2006/relationships" w:type="default" r:id="R82c1bd30c73f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MATHISEN AS   ·   Org.nr 994 470 914   ·   Buktaveien 12A   ·   3135 TORØD   ·   fredrmat@online.no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a976f6e524d05" /><Relationship Type="http://schemas.openxmlformats.org/officeDocument/2006/relationships/footer" Target="/word/footer1.xml" Id="R82c1bd30c73f4225" /></Relationships>
</file>