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9bd7e7d8f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SRECO AS</w:t>
      </w:r>
    </w:p>
    <w:sectPr>
      <w:headerReference xmlns:r="http://schemas.openxmlformats.org/officeDocument/2006/relationships" w:type="default" r:id="R17d89508404b42d2"/>
      <w:footerReference xmlns:r="http://schemas.openxmlformats.org/officeDocument/2006/relationships" w:type="default" r:id="R3b49d0899e29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SRECO AS   ·   Org.nr 994 499 831   ·   Næringsveien 5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89508404b42d2" /><Relationship Type="http://schemas.openxmlformats.org/officeDocument/2006/relationships/footer" Target="/word/footer1.xml" Id="R3b49d0899e294fd7" /></Relationships>
</file>