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79fe0fa7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HAGE &amp;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HAGE &amp;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79c6b0d214143"/>
      <w:footerReference xmlns:r="http://schemas.openxmlformats.org/officeDocument/2006/relationships" w:type="default" r:id="R432f3442f2ce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HAGE &amp; GRAVESERVICE AS   ·   Org.nr 994 527 932   ·   Franzefossveien 19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HAGE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79c6b0d214143" /><Relationship Type="http://schemas.openxmlformats.org/officeDocument/2006/relationships/footer" Target="/word/footer1.xml" Id="R432f3442f2ce4672" /></Relationships>
</file>