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61dff5d2e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c225dd6d14b12"/>
      <w:footerReference xmlns:r="http://schemas.openxmlformats.org/officeDocument/2006/relationships" w:type="default" r:id="Rac26872f2d9a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 HOLDING AS   ·   Org.nr 994 631 888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c225dd6d14b12" /><Relationship Type="http://schemas.openxmlformats.org/officeDocument/2006/relationships/footer" Target="/word/footer1.xml" Id="Rac26872f2d9a4258" /></Relationships>
</file>