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1196f2c7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EIENDOM AS</w:t>
      </w:r>
    </w:p>
    <w:sectPr>
      <w:headerReference xmlns:r="http://schemas.openxmlformats.org/officeDocument/2006/relationships" w:type="default" r:id="Rd3c33a41966c43a1"/>
      <w:footerReference xmlns:r="http://schemas.openxmlformats.org/officeDocument/2006/relationships" w:type="default" r:id="R4600bb385b27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EIENDOM AS   ·   Org.nr 994 758 772   ·   Verpetveien 17   ·   1543 VESTBY   ·   Tlf. 23 19 10 00   ·   hanne@beautyproducts.no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3a41966c43a1" /><Relationship Type="http://schemas.openxmlformats.org/officeDocument/2006/relationships/footer" Target="/word/footer1.xml" Id="R4600bb385b27430f" /></Relationships>
</file>