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c6fb90048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HOWLI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HOWLI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e0c0b6019a43a0"/>
      <w:footerReference xmlns:r="http://schemas.openxmlformats.org/officeDocument/2006/relationships" w:type="default" r:id="R7f345e034206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HOWLI HOLDING AS   ·   Org.nr 994 808 427   ·   Hamang terrasse 81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HOWLI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0c0b6019a43a0" /><Relationship Type="http://schemas.openxmlformats.org/officeDocument/2006/relationships/footer" Target="/word/footer1.xml" Id="R7f345e0342064328" /></Relationships>
</file>