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0b7d5610c48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AFGN INVEST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AFGN INVEST 1 AS</w:t>
      </w:r>
    </w:p>
    <w:sectPr>
      <w:headerReference xmlns:r="http://schemas.openxmlformats.org/officeDocument/2006/relationships" w:type="default" r:id="R3dcaabadf9f14790"/>
      <w:footerReference xmlns:r="http://schemas.openxmlformats.org/officeDocument/2006/relationships" w:type="default" r:id="Rb8335954ea94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AFGN INVEST 1 AS   ·   Org.nr 994 917 056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AFGN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aabadf9f14790" /><Relationship Type="http://schemas.openxmlformats.org/officeDocument/2006/relationships/footer" Target="/word/footer1.xml" Id="Rb8335954ea944e6f" /></Relationships>
</file>