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ea8039c22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 LANDING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 LANDING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e47fbf472b44fd"/>
      <w:footerReference xmlns:r="http://schemas.openxmlformats.org/officeDocument/2006/relationships" w:type="default" r:id="R1696b0b13189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 LANDING INVEST AS   ·   Org.nr 994 957 252   ·   c/o Rein Baardsen, Seljefløyten 47   ·   1346 GJETTUM   ·   rein@vsob.net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 LANDING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47fbf472b44fd" /><Relationship Type="http://schemas.openxmlformats.org/officeDocument/2006/relationships/footer" Target="/word/footer1.xml" Id="R1696b0b1318948c4" /></Relationships>
</file>