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78aad4265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PERFORMA CONSULTING AS</w:t>
      </w:r>
    </w:p>
    <w:sectPr>
      <w:headerReference xmlns:r="http://schemas.openxmlformats.org/officeDocument/2006/relationships" w:type="default" r:id="R09b2fe3c08da43b2"/>
      <w:footerReference xmlns:r="http://schemas.openxmlformats.org/officeDocument/2006/relationships" w:type="default" r:id="R4dda1317c983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PERFORMA CONSULTING AS   ·   Org.nr 995 010 852   ·   Vellets vei 5B   ·   1415 OPPEGÅRD   ·   tam@performaconsulting.no   ·   www.performaconsulting.no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PERFORMA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2fe3c08da43b2" /><Relationship Type="http://schemas.openxmlformats.org/officeDocument/2006/relationships/footer" Target="/word/footer1.xml" Id="R4dda1317c983432b" /></Relationships>
</file>