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9b0181f33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HEAD ENERGY AS</w:t>
      </w:r>
    </w:p>
    <w:sectPr>
      <w:headerReference xmlns:r="http://schemas.openxmlformats.org/officeDocument/2006/relationships" w:type="default" r:id="R3d35fe6415a74d82"/>
      <w:footerReference xmlns:r="http://schemas.openxmlformats.org/officeDocument/2006/relationships" w:type="default" r:id="Rdace7e19dd03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 ENERGY AS   ·   Org.nr 995 146 126   ·   Lønningsvegen 47   ·   5258 BLOMSTERDALEN   ·   post@headenergy.no   ·   www.headenergy.no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5fe6415a74d82" /><Relationship Type="http://schemas.openxmlformats.org/officeDocument/2006/relationships/footer" Target="/word/footer1.xml" Id="Rdace7e19dd0348db" /></Relationships>
</file>