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17562e5a754d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APROVA AS</w:t>
      </w:r>
    </w:p>
    <w:sectPr>
      <w:headerReference xmlns:r="http://schemas.openxmlformats.org/officeDocument/2006/relationships" w:type="default" r:id="R148aca171c3041dd"/>
      <w:footerReference xmlns:r="http://schemas.openxmlformats.org/officeDocument/2006/relationships" w:type="default" r:id="Rfd93d0510f204f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APROVA AS   ·   Org.nr 995 156 954   ·   Teknologiveien 13   ·   4846 ARENDAL   ·   kontor@aprova.no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APROVA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8aca171c3041dd" /><Relationship Type="http://schemas.openxmlformats.org/officeDocument/2006/relationships/footer" Target="/word/footer1.xml" Id="Rfd93d0510f204f15" /></Relationships>
</file>