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2a4ce7e3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 OG MEDGARD AS</w:t>
      </w:r>
    </w:p>
    <w:sectPr>
      <w:headerReference xmlns:r="http://schemas.openxmlformats.org/officeDocument/2006/relationships" w:type="default" r:id="R7b9bf627f85044e5"/>
      <w:footerReference xmlns:r="http://schemas.openxmlformats.org/officeDocument/2006/relationships" w:type="default" r:id="R98c5eb173ef1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OG MEDGARD AS   ·   Org.nr 995 184 389   ·   Haddingvegen 9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OG MEDGARD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bf627f85044e5" /><Relationship Type="http://schemas.openxmlformats.org/officeDocument/2006/relationships/footer" Target="/word/footer1.xml" Id="R98c5eb173ef14e80" /></Relationships>
</file>