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cb9efc61b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BJELLA OG MEDGARD AS</w:t>
      </w:r>
    </w:p>
    <w:sectPr>
      <w:headerReference xmlns:r="http://schemas.openxmlformats.org/officeDocument/2006/relationships" w:type="default" r:id="Rbd48aa8e49ba4acb"/>
      <w:footerReference xmlns:r="http://schemas.openxmlformats.org/officeDocument/2006/relationships" w:type="default" r:id="Rb3f28dd48bae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BJELLA OG MEDGARD AS   ·   Org.nr 995 184 389   ·   Haddingvegen 9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BJELLA OG MEDGARD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8aa8e49ba4acb" /><Relationship Type="http://schemas.openxmlformats.org/officeDocument/2006/relationships/footer" Target="/word/footer1.xml" Id="Rb3f28dd48bae4b9a" /></Relationships>
</file>