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8a34fedb7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HAGA&amp;BERG HOLDING AS</w:t>
      </w:r>
    </w:p>
    <w:sectPr>
      <w:headerReference xmlns:r="http://schemas.openxmlformats.org/officeDocument/2006/relationships" w:type="default" r:id="Rd40704cc30c247cd"/>
      <w:footerReference xmlns:r="http://schemas.openxmlformats.org/officeDocument/2006/relationships" w:type="default" r:id="R1d2a538dbff8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HAGA&amp;BERG HOLDING AS   ·   Org.nr 995 197 782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HAGA&amp;BERG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04cc30c247cd" /><Relationship Type="http://schemas.openxmlformats.org/officeDocument/2006/relationships/footer" Target="/word/footer1.xml" Id="R1d2a538dbff8484a" /></Relationships>
</file>