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1a37edab2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OTTESTAD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OTTESTAD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a7c6f8643429e"/>
      <w:footerReference xmlns:r="http://schemas.openxmlformats.org/officeDocument/2006/relationships" w:type="default" r:id="R3063aa3b95c9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OTTESTAD RØRSERVICE AS   ·   Org.nr 995 217 988   ·   Gubberudvegen 133   ·   2312 OTTESTAD   ·   firmapost@o-ror.no   ·   o-ror.no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OTTESTAD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a7c6f8643429e" /><Relationship Type="http://schemas.openxmlformats.org/officeDocument/2006/relationships/footer" Target="/word/footer1.xml" Id="R3063aa3b95c94610" /></Relationships>
</file>