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6796c8494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SPYDEBERG UTEMILJØ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UTEMILJØ AS</w:t>
      </w:r>
    </w:p>
    <w:sectPr>
      <w:headerReference xmlns:r="http://schemas.openxmlformats.org/officeDocument/2006/relationships" w:type="default" r:id="Rf61bd02222c844c1"/>
      <w:footerReference xmlns:r="http://schemas.openxmlformats.org/officeDocument/2006/relationships" w:type="default" r:id="R52223dc6c219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UTEMILJØ AS   ·   Org.nr 995 233 045   ·   Næringsveien 28   ·   1820 SPYDEBERG   ·   gartner@sumas.no   ·   spydebergutemiljo.no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bd02222c844c1" /><Relationship Type="http://schemas.openxmlformats.org/officeDocument/2006/relationships/footer" Target="/word/footer1.xml" Id="R52223dc6c21948a6" /></Relationships>
</file>