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8134458a9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UTEMILJØ AS</w:t>
      </w:r>
    </w:p>
    <w:sectPr>
      <w:headerReference xmlns:r="http://schemas.openxmlformats.org/officeDocument/2006/relationships" w:type="default" r:id="R11ff6beb8d964970"/>
      <w:footerReference xmlns:r="http://schemas.openxmlformats.org/officeDocument/2006/relationships" w:type="default" r:id="R412d5a82068c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UTEMILJØ AS   ·   Org.nr 995 233 045   ·   Næringsveien 28   ·   1820 SPYDEBERG   ·   gartner@sumas.no   ·   spydebergutemiljo.no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f6beb8d964970" /><Relationship Type="http://schemas.openxmlformats.org/officeDocument/2006/relationships/footer" Target="/word/footer1.xml" Id="R412d5a82068c4866" /></Relationships>
</file>